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84553E" w14:textId="3047B030" w:rsidR="00A57219" w:rsidRPr="004B4727" w:rsidRDefault="00943B10" w:rsidP="00A57219">
      <w:pPr>
        <w:widowControl w:val="0"/>
        <w:shd w:val="clear" w:color="auto" w:fill="FFFFFF"/>
        <w:tabs>
          <w:tab w:val="left" w:pos="1930"/>
        </w:tabs>
        <w:autoSpaceDE w:val="0"/>
        <w:autoSpaceDN w:val="0"/>
        <w:adjustRightInd w:val="0"/>
        <w:spacing w:before="90"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tr-TR"/>
        </w:rPr>
        <w:t xml:space="preserve">               </w:t>
      </w:r>
      <w:r w:rsidR="00A57219" w:rsidRPr="004B4727">
        <w:rPr>
          <w:rFonts w:ascii="Times New Roman" w:eastAsiaTheme="minorEastAsia" w:hAnsi="Times New Roman" w:cs="Times New Roman"/>
          <w:b/>
          <w:bCs/>
          <w:spacing w:val="-1"/>
          <w:sz w:val="24"/>
          <w:szCs w:val="24"/>
          <w:lang w:eastAsia="tr-TR"/>
        </w:rPr>
        <w:t>T</w:t>
      </w:r>
      <w:r w:rsidR="00A57219" w:rsidRPr="004B472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tr-TR"/>
        </w:rPr>
        <w:t>ÜRKİYE TRİATLON FEDERASYONU</w:t>
      </w:r>
    </w:p>
    <w:p w14:paraId="37C71BFE" w14:textId="15B3DD91"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76"/>
        <w:contextualSpacing/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tr-TR"/>
        </w:rPr>
        <w:t xml:space="preserve">                           </w:t>
      </w:r>
      <w:r w:rsidRPr="004B4727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tr-TR"/>
        </w:rPr>
        <w:t xml:space="preserve">4. </w:t>
      </w:r>
      <w:r w:rsidRPr="004B4727">
        <w:rPr>
          <w:rFonts w:ascii="Times New Roman" w:eastAsiaTheme="minorEastAsia" w:hAnsi="Times New Roman" w:cs="Times New Roman"/>
          <w:b/>
          <w:bCs/>
          <w:spacing w:val="-3"/>
          <w:sz w:val="24"/>
          <w:szCs w:val="24"/>
          <w:lang w:eastAsia="tr-TR"/>
        </w:rPr>
        <w:t>OLA</w:t>
      </w:r>
      <w:r w:rsidR="00943B1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tr-TR"/>
        </w:rPr>
        <w:t xml:space="preserve">ĞAN MALİ GENEL KURULU DUYURU VE GÜNDEMİ </w:t>
      </w:r>
    </w:p>
    <w:p w14:paraId="6C89AB66" w14:textId="77777777"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before="284" w:after="0" w:line="317" w:lineRule="exact"/>
        <w:ind w:left="709" w:firstLine="267"/>
        <w:jc w:val="both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spacing w:val="-1"/>
          <w:sz w:val="24"/>
          <w:szCs w:val="24"/>
          <w:lang w:eastAsia="tr-TR"/>
        </w:rPr>
        <w:t>T</w:t>
      </w:r>
      <w:r w:rsidRPr="004B4727">
        <w:rPr>
          <w:rFonts w:ascii="Times New Roman" w:eastAsia="Times New Roman" w:hAnsi="Times New Roman" w:cs="Times New Roman"/>
          <w:spacing w:val="-1"/>
          <w:sz w:val="24"/>
          <w:szCs w:val="24"/>
          <w:lang w:eastAsia="tr-TR"/>
        </w:rPr>
        <w:t xml:space="preserve">ürkiye </w:t>
      </w:r>
      <w:proofErr w:type="spellStart"/>
      <w:r w:rsidRPr="004B4727">
        <w:rPr>
          <w:rFonts w:ascii="Times New Roman" w:eastAsia="Times New Roman" w:hAnsi="Times New Roman" w:cs="Times New Roman"/>
          <w:spacing w:val="-1"/>
          <w:sz w:val="24"/>
          <w:szCs w:val="24"/>
          <w:lang w:eastAsia="tr-TR"/>
        </w:rPr>
        <w:t>Triatlon</w:t>
      </w:r>
      <w:proofErr w:type="spellEnd"/>
      <w:r w:rsidRPr="004B4727">
        <w:rPr>
          <w:rFonts w:ascii="Times New Roman" w:eastAsia="Times New Roman" w:hAnsi="Times New Roman" w:cs="Times New Roman"/>
          <w:spacing w:val="-1"/>
          <w:sz w:val="24"/>
          <w:szCs w:val="24"/>
          <w:lang w:eastAsia="tr-TR"/>
        </w:rPr>
        <w:t xml:space="preserve"> Federasyonu 4. Olağan Mali Genel Kurul Toplantısı aşağıda belirtilen </w:t>
      </w:r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>gündem maddelerini görüşmek üzere 30 Kasım 2018 Cuma günü Saat 10:00 '</w:t>
      </w:r>
      <w:proofErr w:type="gramStart"/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>da  Hotel</w:t>
      </w:r>
      <w:proofErr w:type="gramEnd"/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>İçkale</w:t>
      </w:r>
      <w:proofErr w:type="spellEnd"/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(GMK Bulvarı No:89 Ankara)  adresinde yapılacaktır.</w:t>
      </w:r>
    </w:p>
    <w:p w14:paraId="788156DF" w14:textId="77777777"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09" w:right="7" w:firstLine="707"/>
        <w:jc w:val="both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İlk toplantıda çoğunluk sağlanamadığı takdirde, ikinci toplantı 01 Aralık 2018 Cumartesi </w:t>
      </w:r>
      <w:r w:rsidRPr="004B4727">
        <w:rPr>
          <w:rFonts w:ascii="Times New Roman" w:eastAsia="Times New Roman" w:hAnsi="Times New Roman" w:cs="Times New Roman"/>
          <w:spacing w:val="-1"/>
          <w:sz w:val="24"/>
          <w:szCs w:val="24"/>
          <w:lang w:eastAsia="tr-TR"/>
        </w:rPr>
        <w:t xml:space="preserve">günü aynı yer ve saatte çoğunluk aranmaksızın </w:t>
      </w:r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>yapılacaktır.</w:t>
      </w:r>
    </w:p>
    <w:p w14:paraId="14EE9BBB" w14:textId="77777777" w:rsidR="00A57219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09" w:right="11" w:firstLine="18"/>
        <w:jc w:val="both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spacing w:val="-1"/>
          <w:sz w:val="24"/>
          <w:szCs w:val="24"/>
          <w:lang w:eastAsia="tr-TR"/>
        </w:rPr>
        <w:t>4. Olağan Mali</w:t>
      </w:r>
      <w:r w:rsidRPr="004B4727">
        <w:rPr>
          <w:rFonts w:ascii="Times New Roman" w:eastAsia="Times New Roman" w:hAnsi="Times New Roman" w:cs="Times New Roman"/>
          <w:spacing w:val="-1"/>
          <w:sz w:val="24"/>
          <w:szCs w:val="24"/>
          <w:lang w:eastAsia="tr-TR"/>
        </w:rPr>
        <w:t xml:space="preserve"> Genel Kurul duyuruları, </w:t>
      </w:r>
      <w:hyperlink r:id="rId7" w:history="1">
        <w:r w:rsidRPr="004B4727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tr-TR"/>
          </w:rPr>
          <w:t>sgm.gsb.gov.tr</w:t>
        </w:r>
      </w:hyperlink>
      <w:r w:rsidRPr="004B4727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ve </w:t>
      </w:r>
      <w:hyperlink r:id="rId8" w:history="1">
        <w:r w:rsidRPr="004B4727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tr-TR"/>
          </w:rPr>
          <w:t>www.triatlon.org.tr</w:t>
        </w:r>
      </w:hyperlink>
      <w:r w:rsidRPr="004B4727">
        <w:rPr>
          <w:rFonts w:ascii="Times New Roman" w:eastAsia="Times New Roman" w:hAnsi="Times New Roman" w:cs="Times New Roman"/>
          <w:sz w:val="24"/>
          <w:szCs w:val="24"/>
          <w:lang w:val="en-US" w:eastAsia="tr-TR"/>
        </w:rPr>
        <w:t xml:space="preserve"> </w:t>
      </w:r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>adreslerinde yayınlanacaktır.</w:t>
      </w:r>
    </w:p>
    <w:p w14:paraId="4FA95711" w14:textId="77777777" w:rsidR="00A57219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09" w:right="11" w:firstLine="18"/>
        <w:jc w:val="center"/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u w:val="single"/>
          <w:lang w:eastAsia="tr-TR"/>
        </w:rPr>
      </w:pPr>
    </w:p>
    <w:p w14:paraId="20D90C02" w14:textId="77777777"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09" w:right="11" w:firstLine="18"/>
        <w:jc w:val="center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b/>
          <w:bCs/>
          <w:spacing w:val="-2"/>
          <w:sz w:val="24"/>
          <w:szCs w:val="24"/>
          <w:u w:val="single"/>
          <w:lang w:eastAsia="tr-TR"/>
        </w:rPr>
        <w:t>GENEL KURUL G</w:t>
      </w:r>
      <w:r w:rsidRPr="004B4727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single"/>
          <w:lang w:eastAsia="tr-TR"/>
        </w:rPr>
        <w:t>ÜNDEMİ</w:t>
      </w:r>
    </w:p>
    <w:p w14:paraId="41AE6F9C" w14:textId="77777777"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13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proofErr w:type="gramStart"/>
      <w:r w:rsidRPr="004B4727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>09:00</w:t>
      </w:r>
      <w:proofErr w:type="gramEnd"/>
      <w:r w:rsidRPr="004B4727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tr-TR"/>
        </w:rPr>
        <w:t>-10:00</w:t>
      </w:r>
      <w:r w:rsidRPr="004B4727">
        <w:rPr>
          <w:rFonts w:ascii="Times New Roman" w:eastAsiaTheme="minorEastAsia" w:hAnsi="Times New Roman" w:cs="Times New Roman"/>
          <w:sz w:val="24"/>
          <w:szCs w:val="24"/>
          <w:lang w:eastAsia="tr-TR"/>
        </w:rPr>
        <w:t xml:space="preserve"> Delegelerin akreditasyon i</w:t>
      </w:r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>şlemlerinin yapılması</w:t>
      </w:r>
    </w:p>
    <w:p w14:paraId="5BFC8711" w14:textId="77777777"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38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b/>
          <w:spacing w:val="-2"/>
          <w:sz w:val="24"/>
          <w:szCs w:val="24"/>
          <w:lang w:eastAsia="tr-TR"/>
        </w:rPr>
        <w:t>1 -</w:t>
      </w:r>
      <w:r w:rsidRPr="004B4727">
        <w:rPr>
          <w:rFonts w:ascii="Times New Roman" w:eastAsiaTheme="minorEastAsia" w:hAnsi="Times New Roman" w:cs="Times New Roman"/>
          <w:spacing w:val="-2"/>
          <w:sz w:val="24"/>
          <w:szCs w:val="24"/>
          <w:lang w:eastAsia="tr-TR"/>
        </w:rPr>
        <w:t xml:space="preserve"> Genel kurul i</w:t>
      </w:r>
      <w:r w:rsidRPr="004B4727">
        <w:rPr>
          <w:rFonts w:ascii="Times New Roman" w:eastAsia="Times New Roman" w:hAnsi="Times New Roman" w:cs="Times New Roman"/>
          <w:spacing w:val="-2"/>
          <w:sz w:val="24"/>
          <w:szCs w:val="24"/>
          <w:lang w:eastAsia="tr-TR"/>
        </w:rPr>
        <w:t>çin aranan yeter sayının bulunup bulunmadığının tespiti,</w:t>
      </w:r>
    </w:p>
    <w:p w14:paraId="01D67763" w14:textId="77777777"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16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b/>
          <w:spacing w:val="-1"/>
          <w:sz w:val="24"/>
          <w:szCs w:val="24"/>
          <w:lang w:eastAsia="tr-TR"/>
        </w:rPr>
        <w:t>2-</w:t>
      </w:r>
      <w:r w:rsidRPr="004B4727">
        <w:rPr>
          <w:rFonts w:ascii="Times New Roman" w:eastAsiaTheme="minorEastAsia" w:hAnsi="Times New Roman" w:cs="Times New Roman"/>
          <w:spacing w:val="-1"/>
          <w:sz w:val="24"/>
          <w:szCs w:val="24"/>
          <w:lang w:eastAsia="tr-TR"/>
        </w:rPr>
        <w:t xml:space="preserve"> Toplant</w:t>
      </w:r>
      <w:r w:rsidRPr="004B4727">
        <w:rPr>
          <w:rFonts w:ascii="Times New Roman" w:eastAsia="Times New Roman" w:hAnsi="Times New Roman" w:cs="Times New Roman"/>
          <w:spacing w:val="-1"/>
          <w:sz w:val="24"/>
          <w:szCs w:val="24"/>
          <w:lang w:eastAsia="tr-TR"/>
        </w:rPr>
        <w:t>ının açılışı,</w:t>
      </w:r>
    </w:p>
    <w:p w14:paraId="1BAECD23" w14:textId="77777777"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24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b/>
          <w:spacing w:val="-1"/>
          <w:sz w:val="24"/>
          <w:szCs w:val="24"/>
          <w:lang w:eastAsia="tr-TR"/>
        </w:rPr>
        <w:t>3-</w:t>
      </w:r>
      <w:r w:rsidRPr="004B4727">
        <w:rPr>
          <w:rFonts w:ascii="Times New Roman" w:eastAsiaTheme="minorEastAsia" w:hAnsi="Times New Roman" w:cs="Times New Roman"/>
          <w:spacing w:val="-1"/>
          <w:sz w:val="24"/>
          <w:szCs w:val="24"/>
          <w:lang w:eastAsia="tr-TR"/>
        </w:rPr>
        <w:t xml:space="preserve"> Sayg</w:t>
      </w:r>
      <w:r w:rsidRPr="004B4727">
        <w:rPr>
          <w:rFonts w:ascii="Times New Roman" w:eastAsia="Times New Roman" w:hAnsi="Times New Roman" w:cs="Times New Roman"/>
          <w:spacing w:val="-1"/>
          <w:sz w:val="24"/>
          <w:szCs w:val="24"/>
          <w:lang w:eastAsia="tr-TR"/>
        </w:rPr>
        <w:t>ı Duruşu ve İstiklal Marşı</w:t>
      </w:r>
    </w:p>
    <w:p w14:paraId="1C0065BA" w14:textId="77777777"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16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b/>
          <w:spacing w:val="-1"/>
          <w:sz w:val="24"/>
          <w:szCs w:val="24"/>
          <w:lang w:eastAsia="tr-TR"/>
        </w:rPr>
        <w:t>4-</w:t>
      </w:r>
      <w:r w:rsidRPr="004B4727">
        <w:rPr>
          <w:rFonts w:ascii="Times New Roman" w:eastAsiaTheme="minorEastAsia" w:hAnsi="Times New Roman" w:cs="Times New Roman"/>
          <w:spacing w:val="-1"/>
          <w:sz w:val="24"/>
          <w:szCs w:val="24"/>
          <w:lang w:eastAsia="tr-TR"/>
        </w:rPr>
        <w:t xml:space="preserve"> Genel Kurul Ba</w:t>
      </w:r>
      <w:r w:rsidRPr="004B4727">
        <w:rPr>
          <w:rFonts w:ascii="Times New Roman" w:eastAsia="Times New Roman" w:hAnsi="Times New Roman" w:cs="Times New Roman"/>
          <w:spacing w:val="-1"/>
          <w:sz w:val="24"/>
          <w:szCs w:val="24"/>
          <w:lang w:eastAsia="tr-TR"/>
        </w:rPr>
        <w:t>şkanlık Divanının oluşturulması,</w:t>
      </w:r>
    </w:p>
    <w:p w14:paraId="564B48EA" w14:textId="77777777"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before="4" w:after="0" w:line="317" w:lineRule="exact"/>
        <w:ind w:left="724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b/>
          <w:spacing w:val="-1"/>
          <w:sz w:val="24"/>
          <w:szCs w:val="24"/>
          <w:lang w:eastAsia="tr-TR"/>
        </w:rPr>
        <w:t>5-</w:t>
      </w:r>
      <w:r w:rsidRPr="004B4727">
        <w:rPr>
          <w:rFonts w:ascii="Times New Roman" w:eastAsiaTheme="minorEastAsia" w:hAnsi="Times New Roman" w:cs="Times New Roman"/>
          <w:spacing w:val="-1"/>
          <w:sz w:val="24"/>
          <w:szCs w:val="24"/>
          <w:lang w:eastAsia="tr-TR"/>
        </w:rPr>
        <w:t xml:space="preserve"> G</w:t>
      </w:r>
      <w:r w:rsidRPr="004B4727">
        <w:rPr>
          <w:rFonts w:ascii="Times New Roman" w:eastAsia="Times New Roman" w:hAnsi="Times New Roman" w:cs="Times New Roman"/>
          <w:spacing w:val="-1"/>
          <w:sz w:val="24"/>
          <w:szCs w:val="24"/>
          <w:lang w:eastAsia="tr-TR"/>
        </w:rPr>
        <w:t>ündemin okunması ve oylanması,</w:t>
      </w:r>
    </w:p>
    <w:p w14:paraId="213929A1" w14:textId="77777777"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20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b/>
          <w:sz w:val="24"/>
          <w:szCs w:val="24"/>
          <w:lang w:eastAsia="tr-TR"/>
        </w:rPr>
        <w:t>6-</w:t>
      </w:r>
      <w:r w:rsidRPr="004B4727">
        <w:rPr>
          <w:rFonts w:ascii="Times New Roman" w:eastAsiaTheme="minorEastAsia" w:hAnsi="Times New Roman" w:cs="Times New Roman"/>
          <w:sz w:val="24"/>
          <w:szCs w:val="24"/>
          <w:lang w:eastAsia="tr-TR"/>
        </w:rPr>
        <w:t xml:space="preserve"> Ba</w:t>
      </w:r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>şkanlık Divanına genel kurul toplantı tutanaklarını imzalama yetkisi verilmesi,</w:t>
      </w:r>
    </w:p>
    <w:p w14:paraId="28FEB931" w14:textId="77777777"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09" w:right="14" w:firstLine="18"/>
        <w:jc w:val="both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b/>
          <w:sz w:val="24"/>
          <w:szCs w:val="24"/>
          <w:lang w:eastAsia="tr-TR"/>
        </w:rPr>
        <w:t>7-</w:t>
      </w:r>
      <w:r w:rsidRPr="004B4727">
        <w:rPr>
          <w:rFonts w:ascii="Times New Roman" w:eastAsiaTheme="minorEastAsia" w:hAnsi="Times New Roman" w:cs="Times New Roman"/>
          <w:sz w:val="24"/>
          <w:szCs w:val="24"/>
          <w:lang w:eastAsia="tr-TR"/>
        </w:rPr>
        <w:t xml:space="preserve"> Faaliyet Raporu ve mali raporun okunmas</w:t>
      </w:r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>ı, görüşülmesi ve yönetim kurulunun hesap ve faaliyetlerinden ötürü ibrası,</w:t>
      </w:r>
    </w:p>
    <w:p w14:paraId="4F134D04" w14:textId="77777777"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24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b/>
          <w:spacing w:val="-1"/>
          <w:sz w:val="24"/>
          <w:szCs w:val="24"/>
          <w:lang w:eastAsia="tr-TR"/>
        </w:rPr>
        <w:t>8-</w:t>
      </w:r>
      <w:r w:rsidRPr="004B4727">
        <w:rPr>
          <w:rFonts w:ascii="Times New Roman" w:eastAsiaTheme="minorEastAsia" w:hAnsi="Times New Roman" w:cs="Times New Roman"/>
          <w:spacing w:val="-1"/>
          <w:sz w:val="24"/>
          <w:szCs w:val="24"/>
          <w:lang w:eastAsia="tr-TR"/>
        </w:rPr>
        <w:t xml:space="preserve"> Denetim Raporunun okunmas</w:t>
      </w:r>
      <w:r w:rsidRPr="004B4727">
        <w:rPr>
          <w:rFonts w:ascii="Times New Roman" w:eastAsia="Times New Roman" w:hAnsi="Times New Roman" w:cs="Times New Roman"/>
          <w:spacing w:val="-1"/>
          <w:sz w:val="24"/>
          <w:szCs w:val="24"/>
          <w:lang w:eastAsia="tr-TR"/>
        </w:rPr>
        <w:t>ı, görüşülmesi ve ibrası,</w:t>
      </w:r>
    </w:p>
    <w:p w14:paraId="327E5F7B" w14:textId="77777777"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38"/>
        <w:rPr>
          <w:rFonts w:ascii="Times New Roman" w:eastAsia="Times New Roman" w:hAnsi="Times New Roman" w:cs="Times New Roman"/>
          <w:spacing w:val="-1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b/>
          <w:spacing w:val="-1"/>
          <w:sz w:val="24"/>
          <w:szCs w:val="24"/>
          <w:lang w:eastAsia="tr-TR"/>
        </w:rPr>
        <w:t>9-</w:t>
      </w:r>
      <w:r w:rsidRPr="004B4727">
        <w:rPr>
          <w:rFonts w:ascii="Times New Roman" w:eastAsiaTheme="minorEastAsia" w:hAnsi="Times New Roman" w:cs="Times New Roman"/>
          <w:spacing w:val="-1"/>
          <w:sz w:val="24"/>
          <w:szCs w:val="24"/>
          <w:lang w:eastAsia="tr-TR"/>
        </w:rPr>
        <w:t xml:space="preserve"> Federasyonumuzun 2019-2</w:t>
      </w:r>
      <w:bookmarkStart w:id="0" w:name="_GoBack"/>
      <w:bookmarkEnd w:id="0"/>
      <w:r w:rsidRPr="004B4727">
        <w:rPr>
          <w:rFonts w:ascii="Times New Roman" w:eastAsiaTheme="minorEastAsia" w:hAnsi="Times New Roman" w:cs="Times New Roman"/>
          <w:spacing w:val="-1"/>
          <w:sz w:val="24"/>
          <w:szCs w:val="24"/>
          <w:lang w:eastAsia="tr-TR"/>
        </w:rPr>
        <w:t>020 yılı b</w:t>
      </w:r>
      <w:r w:rsidRPr="004B4727">
        <w:rPr>
          <w:rFonts w:ascii="Times New Roman" w:eastAsia="Times New Roman" w:hAnsi="Times New Roman" w:cs="Times New Roman"/>
          <w:spacing w:val="-1"/>
          <w:sz w:val="24"/>
          <w:szCs w:val="24"/>
          <w:lang w:eastAsia="tr-TR"/>
        </w:rPr>
        <w:t xml:space="preserve">ütçelerinin ve faaliyet </w:t>
      </w:r>
      <w:proofErr w:type="gramStart"/>
      <w:r w:rsidRPr="004B4727">
        <w:rPr>
          <w:rFonts w:ascii="Times New Roman" w:eastAsia="Times New Roman" w:hAnsi="Times New Roman" w:cs="Times New Roman"/>
          <w:spacing w:val="-1"/>
          <w:sz w:val="24"/>
          <w:szCs w:val="24"/>
          <w:lang w:eastAsia="tr-TR"/>
        </w:rPr>
        <w:t>programlarının  görüşülmesi</w:t>
      </w:r>
      <w:proofErr w:type="gramEnd"/>
      <w:r w:rsidRPr="004B4727">
        <w:rPr>
          <w:rFonts w:ascii="Times New Roman" w:eastAsia="Times New Roman" w:hAnsi="Times New Roman" w:cs="Times New Roman"/>
          <w:spacing w:val="-1"/>
          <w:sz w:val="24"/>
          <w:szCs w:val="24"/>
          <w:lang w:eastAsia="tr-TR"/>
        </w:rPr>
        <w:t xml:space="preserve"> ve karara bağlanması,</w:t>
      </w:r>
    </w:p>
    <w:p w14:paraId="3521C109" w14:textId="77777777"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09" w:right="18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b/>
          <w:sz w:val="24"/>
          <w:szCs w:val="24"/>
          <w:lang w:eastAsia="tr-TR"/>
        </w:rPr>
        <w:t xml:space="preserve">10- </w:t>
      </w:r>
      <w:r w:rsidRPr="004B4727">
        <w:rPr>
          <w:rFonts w:ascii="Times New Roman" w:eastAsiaTheme="minorEastAsia" w:hAnsi="Times New Roman" w:cs="Times New Roman"/>
          <w:sz w:val="24"/>
          <w:szCs w:val="24"/>
          <w:lang w:eastAsia="tr-TR"/>
        </w:rPr>
        <w:t>B</w:t>
      </w:r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>ütçe harcama kalemleri arasında gerektiğinde değişiklik yapılması konusunda yönetim kuruluna yetki verilmesi</w:t>
      </w:r>
    </w:p>
    <w:p w14:paraId="6AF73774" w14:textId="77777777"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right="18" w:firstLine="738"/>
        <w:jc w:val="both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11-</w:t>
      </w:r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Federasyon ana statüsünün görüşülmesi oylanması,</w:t>
      </w:r>
    </w:p>
    <w:p w14:paraId="29175E65" w14:textId="77777777" w:rsidR="00A57219" w:rsidRPr="004B4727" w:rsidRDefault="00A57219" w:rsidP="00A57219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317" w:lineRule="exact"/>
        <w:ind w:left="709" w:right="25" w:firstLine="29"/>
        <w:jc w:val="both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b/>
          <w:sz w:val="24"/>
          <w:szCs w:val="24"/>
          <w:lang w:eastAsia="tr-TR"/>
        </w:rPr>
        <w:t xml:space="preserve">12- </w:t>
      </w:r>
      <w:r w:rsidRPr="004B4727">
        <w:rPr>
          <w:rFonts w:ascii="Times New Roman" w:eastAsiaTheme="minorEastAsia" w:hAnsi="Times New Roman" w:cs="Times New Roman"/>
          <w:sz w:val="24"/>
          <w:szCs w:val="24"/>
          <w:lang w:eastAsia="tr-TR"/>
        </w:rPr>
        <w:t>Uluslararas</w:t>
      </w:r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>ı federasyonlara karşı mali taahhütlerde bulunmak için yönetim kuruluna yetki verilmesi,</w:t>
      </w:r>
    </w:p>
    <w:p w14:paraId="008D08E9" w14:textId="77777777"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09" w:right="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b/>
          <w:spacing w:val="-1"/>
          <w:sz w:val="24"/>
          <w:szCs w:val="24"/>
          <w:lang w:eastAsia="tr-TR"/>
        </w:rPr>
        <w:t xml:space="preserve">13- </w:t>
      </w:r>
      <w:r w:rsidRPr="004B4727">
        <w:rPr>
          <w:rFonts w:ascii="Times New Roman" w:eastAsiaTheme="minorEastAsia" w:hAnsi="Times New Roman" w:cs="Times New Roman"/>
          <w:spacing w:val="-1"/>
          <w:sz w:val="24"/>
          <w:szCs w:val="24"/>
          <w:lang w:eastAsia="tr-TR"/>
        </w:rPr>
        <w:t>Federasyon faaliyetleri ile ilgili olarak ta</w:t>
      </w:r>
      <w:r w:rsidRPr="004B4727">
        <w:rPr>
          <w:rFonts w:ascii="Times New Roman" w:eastAsia="Times New Roman" w:hAnsi="Times New Roman" w:cs="Times New Roman"/>
          <w:spacing w:val="-1"/>
          <w:sz w:val="24"/>
          <w:szCs w:val="24"/>
          <w:lang w:eastAsia="tr-TR"/>
        </w:rPr>
        <w:t xml:space="preserve">şınmaz mal alımı, satımı ve kiralaması yapmak,  tesisleri işletmek, işlettirmek, faaliyetlerin yapılabilmesi için her türlü araç, gereç, </w:t>
      </w:r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>malzeme ve benzeri ihtiyaçlarını sağlamak konusunda yönetim kuruluna yetki verilmesi,</w:t>
      </w:r>
      <w:r w:rsidRPr="004B472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</w:t>
      </w:r>
    </w:p>
    <w:p w14:paraId="3D9B794F" w14:textId="77777777"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09" w:right="4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14-</w:t>
      </w:r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Türkiye </w:t>
      </w:r>
      <w:proofErr w:type="spellStart"/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>Triatlon</w:t>
      </w:r>
      <w:proofErr w:type="spellEnd"/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Federasyonu Ödül Talimatı hazırlanması konusunda yönetim kuruluna yetki verilmesi,</w:t>
      </w:r>
    </w:p>
    <w:p w14:paraId="10899B0D" w14:textId="77777777"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709" w:right="40" w:firstLine="29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15 –</w:t>
      </w:r>
      <w:r w:rsidRPr="004B472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Federasyon faaliyetleri ile ilgili olarak iktisadi işletme kurmak konusunda yönetim kuruluna yetki verilmesi,</w:t>
      </w:r>
    </w:p>
    <w:p w14:paraId="0A0E0E61" w14:textId="77777777"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before="4" w:after="0" w:line="317" w:lineRule="exact"/>
        <w:ind w:left="727"/>
        <w:rPr>
          <w:rFonts w:ascii="Times New Roman" w:eastAsia="Times New Roman" w:hAnsi="Times New Roman" w:cs="Times New Roman"/>
          <w:spacing w:val="-1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b/>
          <w:spacing w:val="-1"/>
          <w:sz w:val="24"/>
          <w:szCs w:val="24"/>
          <w:lang w:eastAsia="tr-TR"/>
        </w:rPr>
        <w:t xml:space="preserve">16- </w:t>
      </w:r>
      <w:r w:rsidRPr="004B4727">
        <w:rPr>
          <w:rFonts w:ascii="Times New Roman" w:eastAsiaTheme="minorEastAsia" w:hAnsi="Times New Roman" w:cs="Times New Roman"/>
          <w:spacing w:val="-1"/>
          <w:sz w:val="24"/>
          <w:szCs w:val="24"/>
          <w:lang w:eastAsia="tr-TR"/>
        </w:rPr>
        <w:t xml:space="preserve">Dilek ve </w:t>
      </w:r>
      <w:r w:rsidRPr="004B4727">
        <w:rPr>
          <w:rFonts w:ascii="Times New Roman" w:eastAsia="Times New Roman" w:hAnsi="Times New Roman" w:cs="Times New Roman"/>
          <w:spacing w:val="-1"/>
          <w:sz w:val="24"/>
          <w:szCs w:val="24"/>
          <w:lang w:eastAsia="tr-TR"/>
        </w:rPr>
        <w:t>öneriler</w:t>
      </w:r>
    </w:p>
    <w:p w14:paraId="3AC917F8" w14:textId="77777777" w:rsidR="00A57219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before="4" w:after="0" w:line="317" w:lineRule="exact"/>
        <w:ind w:left="727"/>
        <w:rPr>
          <w:rFonts w:ascii="Times New Roman" w:eastAsiaTheme="minorEastAsia" w:hAnsi="Times New Roman" w:cs="Times New Roman"/>
          <w:color w:val="FF0000"/>
          <w:sz w:val="24"/>
          <w:szCs w:val="24"/>
          <w:lang w:eastAsia="tr-TR"/>
        </w:rPr>
      </w:pPr>
    </w:p>
    <w:p w14:paraId="3548B42E" w14:textId="77777777" w:rsidR="00A57219" w:rsidRPr="004B4727" w:rsidRDefault="00A57219" w:rsidP="00A57219">
      <w:pPr>
        <w:widowControl w:val="0"/>
        <w:shd w:val="clear" w:color="auto" w:fill="FFFFFF"/>
        <w:autoSpaceDE w:val="0"/>
        <w:autoSpaceDN w:val="0"/>
        <w:adjustRightInd w:val="0"/>
        <w:spacing w:before="4" w:after="0" w:line="317" w:lineRule="exact"/>
        <w:ind w:left="727"/>
        <w:rPr>
          <w:rFonts w:ascii="Times New Roman" w:eastAsiaTheme="minorEastAsia" w:hAnsi="Times New Roman" w:cs="Times New Roman"/>
          <w:sz w:val="24"/>
          <w:szCs w:val="24"/>
          <w:lang w:eastAsia="tr-TR"/>
        </w:rPr>
      </w:pPr>
      <w:r w:rsidRPr="004B4727">
        <w:rPr>
          <w:rFonts w:ascii="Times New Roman" w:eastAsiaTheme="minorEastAsia" w:hAnsi="Times New Roman" w:cs="Times New Roman"/>
          <w:color w:val="FF0000"/>
          <w:sz w:val="24"/>
          <w:szCs w:val="24"/>
          <w:lang w:eastAsia="tr-TR"/>
        </w:rPr>
        <w:t>Not:</w:t>
      </w:r>
      <w:r w:rsidRPr="004B4727">
        <w:rPr>
          <w:rFonts w:ascii="Times New Roman" w:eastAsiaTheme="minorEastAsia" w:hAnsi="Times New Roman" w:cs="Times New Roman"/>
          <w:sz w:val="24"/>
          <w:szCs w:val="24"/>
          <w:lang w:eastAsia="tr-TR"/>
        </w:rPr>
        <w:t xml:space="preserve"> Genel Kurul Delegelerinin toplantıya Katılabilmeleri için Kesin Delege Listesinde yer almaları ve toplantı öncesi geçerli kimliklerini (Nüfus </w:t>
      </w:r>
      <w:proofErr w:type="gramStart"/>
      <w:r w:rsidRPr="004B4727">
        <w:rPr>
          <w:rFonts w:ascii="Times New Roman" w:eastAsiaTheme="minorEastAsia" w:hAnsi="Times New Roman" w:cs="Times New Roman"/>
          <w:sz w:val="24"/>
          <w:szCs w:val="24"/>
          <w:lang w:eastAsia="tr-TR"/>
        </w:rPr>
        <w:t>Kağıdı</w:t>
      </w:r>
      <w:proofErr w:type="gramEnd"/>
      <w:r w:rsidRPr="004B4727">
        <w:rPr>
          <w:rFonts w:ascii="Times New Roman" w:eastAsiaTheme="minorEastAsia" w:hAnsi="Times New Roman" w:cs="Times New Roman"/>
          <w:sz w:val="24"/>
          <w:szCs w:val="24"/>
          <w:lang w:eastAsia="tr-TR"/>
        </w:rPr>
        <w:t>, Ehliyet veya Pasaport) ibraz ederek giriş yaka kartlarını almaları zorunludur.</w:t>
      </w:r>
    </w:p>
    <w:p w14:paraId="4B630090" w14:textId="0A5AE356" w:rsidR="000848F5" w:rsidRDefault="000848F5" w:rsidP="00A57219">
      <w:pPr>
        <w:spacing w:after="0" w:line="240" w:lineRule="auto"/>
        <w:ind w:right="282"/>
        <w:rPr>
          <w:rFonts w:eastAsia="Times New Roman" w:cstheme="minorHAnsi"/>
          <w:lang w:eastAsia="tr-TR"/>
        </w:rPr>
      </w:pPr>
    </w:p>
    <w:sectPr w:rsidR="000848F5" w:rsidSect="00A57219">
      <w:headerReference w:type="default" r:id="rId9"/>
      <w:pgSz w:w="11906" w:h="16838"/>
      <w:pgMar w:top="2495" w:right="849" w:bottom="96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CA53DA" w14:textId="77777777" w:rsidR="007E7EFE" w:rsidRDefault="007E7EFE" w:rsidP="00357E3C">
      <w:pPr>
        <w:spacing w:after="0" w:line="240" w:lineRule="auto"/>
      </w:pPr>
      <w:r>
        <w:separator/>
      </w:r>
    </w:p>
  </w:endnote>
  <w:endnote w:type="continuationSeparator" w:id="0">
    <w:p w14:paraId="21562D8F" w14:textId="77777777" w:rsidR="007E7EFE" w:rsidRDefault="007E7EFE" w:rsidP="00357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07DA2D" w14:textId="77777777" w:rsidR="007E7EFE" w:rsidRDefault="007E7EFE" w:rsidP="00357E3C">
      <w:pPr>
        <w:spacing w:after="0" w:line="240" w:lineRule="auto"/>
      </w:pPr>
      <w:r>
        <w:separator/>
      </w:r>
    </w:p>
  </w:footnote>
  <w:footnote w:type="continuationSeparator" w:id="0">
    <w:p w14:paraId="7162F62D" w14:textId="77777777" w:rsidR="007E7EFE" w:rsidRDefault="007E7EFE" w:rsidP="00357E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4E08D4" w14:textId="44D2FDC1" w:rsidR="00357E3C" w:rsidRDefault="00A57219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7728" behindDoc="1" locked="0" layoutInCell="1" allowOverlap="1" wp14:anchorId="68E69EAE" wp14:editId="7B044AC2">
          <wp:simplePos x="0" y="0"/>
          <wp:positionH relativeFrom="column">
            <wp:posOffset>-367665</wp:posOffset>
          </wp:positionH>
          <wp:positionV relativeFrom="paragraph">
            <wp:posOffset>-523875</wp:posOffset>
          </wp:positionV>
          <wp:extent cx="7553325" cy="10687050"/>
          <wp:effectExtent l="0" t="0" r="0" b="0"/>
          <wp:wrapNone/>
          <wp:docPr id="1" name="Resim 1" descr="ResmiAntetli_Triatl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esmiAntetli_Triatlon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7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46B7"/>
    <w:rsid w:val="00027570"/>
    <w:rsid w:val="00043C5A"/>
    <w:rsid w:val="00045B67"/>
    <w:rsid w:val="00064EBE"/>
    <w:rsid w:val="000848F5"/>
    <w:rsid w:val="00123D50"/>
    <w:rsid w:val="00144EAE"/>
    <w:rsid w:val="00196E4D"/>
    <w:rsid w:val="001C1164"/>
    <w:rsid w:val="001E2AB3"/>
    <w:rsid w:val="00213782"/>
    <w:rsid w:val="002647A3"/>
    <w:rsid w:val="002915E3"/>
    <w:rsid w:val="002E231C"/>
    <w:rsid w:val="00357E3C"/>
    <w:rsid w:val="00423EAE"/>
    <w:rsid w:val="004B4F8E"/>
    <w:rsid w:val="004F0509"/>
    <w:rsid w:val="005442CF"/>
    <w:rsid w:val="00566687"/>
    <w:rsid w:val="005768C2"/>
    <w:rsid w:val="005B0CA7"/>
    <w:rsid w:val="005B34EC"/>
    <w:rsid w:val="005B7280"/>
    <w:rsid w:val="005D37D0"/>
    <w:rsid w:val="005E2AE6"/>
    <w:rsid w:val="005F0A81"/>
    <w:rsid w:val="006558BD"/>
    <w:rsid w:val="00680A18"/>
    <w:rsid w:val="00740803"/>
    <w:rsid w:val="007A05FD"/>
    <w:rsid w:val="007E7EFE"/>
    <w:rsid w:val="008275F3"/>
    <w:rsid w:val="009425A5"/>
    <w:rsid w:val="00943B10"/>
    <w:rsid w:val="00982A44"/>
    <w:rsid w:val="00991D17"/>
    <w:rsid w:val="009E55D5"/>
    <w:rsid w:val="00A03804"/>
    <w:rsid w:val="00A11782"/>
    <w:rsid w:val="00A337DA"/>
    <w:rsid w:val="00A57219"/>
    <w:rsid w:val="00B078E4"/>
    <w:rsid w:val="00B32950"/>
    <w:rsid w:val="00B93A9A"/>
    <w:rsid w:val="00C50AB7"/>
    <w:rsid w:val="00C70DC1"/>
    <w:rsid w:val="00C753E7"/>
    <w:rsid w:val="00C94DE4"/>
    <w:rsid w:val="00DB46B7"/>
    <w:rsid w:val="00E27536"/>
    <w:rsid w:val="00E55CD6"/>
    <w:rsid w:val="00ED0AAB"/>
    <w:rsid w:val="00F160FF"/>
    <w:rsid w:val="00F721BF"/>
    <w:rsid w:val="00FE1968"/>
    <w:rsid w:val="00FE2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C1CA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21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57E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57E3C"/>
  </w:style>
  <w:style w:type="paragraph" w:styleId="Altbilgi">
    <w:name w:val="footer"/>
    <w:basedOn w:val="Normal"/>
    <w:link w:val="AltbilgiChar"/>
    <w:uiPriority w:val="99"/>
    <w:unhideWhenUsed/>
    <w:rsid w:val="00357E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57E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iatlon.org.t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gm.gsb.gov.t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bilo</dc:creator>
  <cp:keywords/>
  <dc:description/>
  <cp:lastModifiedBy>Triatlon_Federasyonu</cp:lastModifiedBy>
  <cp:revision>45</cp:revision>
  <cp:lastPrinted>2018-10-22T13:24:00Z</cp:lastPrinted>
  <dcterms:created xsi:type="dcterms:W3CDTF">2018-06-22T09:36:00Z</dcterms:created>
  <dcterms:modified xsi:type="dcterms:W3CDTF">2018-10-26T10:37:00Z</dcterms:modified>
</cp:coreProperties>
</file>